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0" w:rsidRDefault="00E918D0" w:rsidP="00E918D0">
      <w:pPr>
        <w:jc w:val="center"/>
        <w:rPr>
          <w:b/>
          <w:u w:val="single"/>
        </w:rPr>
      </w:pPr>
      <w:r w:rsidRPr="00E918D0">
        <w:rPr>
          <w:b/>
          <w:u w:val="single"/>
        </w:rPr>
        <w:t>Rate Chart of services provided by SCI</w:t>
      </w:r>
    </w:p>
    <w:p w:rsidR="00950A6E" w:rsidRDefault="00950A6E" w:rsidP="00E918D0">
      <w:pPr>
        <w:jc w:val="center"/>
        <w:rPr>
          <w:b/>
          <w:u w:val="single"/>
        </w:rPr>
      </w:pPr>
    </w:p>
    <w:tbl>
      <w:tblPr>
        <w:tblW w:w="10540" w:type="dxa"/>
        <w:tblInd w:w="92" w:type="dxa"/>
        <w:tblLook w:val="04A0"/>
      </w:tblPr>
      <w:tblGrid>
        <w:gridCol w:w="960"/>
        <w:gridCol w:w="5020"/>
        <w:gridCol w:w="2820"/>
        <w:gridCol w:w="1740"/>
      </w:tblGrid>
      <w:tr w:rsidR="00950A6E" w:rsidRPr="00950A6E" w:rsidTr="00950A6E">
        <w:trPr>
          <w:trHeight w:val="36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5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Nature of service </w:t>
            </w: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PROVIDED</w:t>
            </w: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by SCI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>Tax rate as per GST (on or after 01.07.2017)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A6E" w:rsidRPr="00950A6E" w:rsidRDefault="00950A6E" w:rsidP="00950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A6E" w:rsidRPr="00950A6E" w:rsidRDefault="00950A6E" w:rsidP="00950A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>Indian customer(Registered)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customer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Time charter/Charter Hire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Freight - Export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Freight – Import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Freight – Coastal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Slot sharing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Consultancy for ship building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Management &amp; accounting fees for ILT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Terminal handling charges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Demurrage in relation to Export freight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Demurrage in relation to import  freight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Demurrage in relation to coastal freight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Operation &amp; management of vessels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Zero-rated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Supply of manpower  to DGLL - Kandla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N.A.</w:t>
            </w:r>
          </w:p>
        </w:tc>
      </w:tr>
      <w:tr w:rsidR="00950A6E" w:rsidRPr="00950A6E" w:rsidTr="00950A6E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Port management service to RGPPL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50A6E" w:rsidRPr="00950A6E" w:rsidRDefault="00950A6E" w:rsidP="00950A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50A6E">
              <w:rPr>
                <w:rFonts w:ascii="Calibri" w:eastAsia="Times New Roman" w:hAnsi="Calibri" w:cs="Times New Roman"/>
                <w:color w:val="000000"/>
              </w:rPr>
              <w:t>N.A.</w:t>
            </w:r>
          </w:p>
        </w:tc>
      </w:tr>
    </w:tbl>
    <w:p w:rsidR="00E918D0" w:rsidRDefault="00E918D0" w:rsidP="00E918D0">
      <w:pPr>
        <w:jc w:val="center"/>
        <w:rPr>
          <w:b/>
          <w:u w:val="single"/>
        </w:rPr>
      </w:pPr>
    </w:p>
    <w:sectPr w:rsidR="00E918D0" w:rsidSect="00B31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18D0"/>
    <w:rsid w:val="00795DA6"/>
    <w:rsid w:val="00950A6E"/>
    <w:rsid w:val="00B31360"/>
    <w:rsid w:val="00E918D0"/>
    <w:rsid w:val="00FB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ss005257</dc:creator>
  <cp:keywords/>
  <dc:description/>
  <cp:lastModifiedBy>ss005257</cp:lastModifiedBy>
  <cp:revision>4</cp:revision>
  <dcterms:created xsi:type="dcterms:W3CDTF">2017-07-06T06:19:00Z</dcterms:created>
  <dcterms:modified xsi:type="dcterms:W3CDTF">2017-07-06T06:31:00Z</dcterms:modified>
</cp:coreProperties>
</file>